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32" w:rsidRDefault="00DC5B32" w:rsidP="00DC5B32">
      <w:pPr>
        <w:rPr>
          <w:sz w:val="24"/>
          <w:szCs w:val="24"/>
        </w:rPr>
      </w:pPr>
      <w:r>
        <w:rPr>
          <w:sz w:val="24"/>
          <w:szCs w:val="24"/>
        </w:rPr>
        <w:t>Программа рассчитана  для спортивно-оздоровительных групп  (СОГ) на 5 лет обучения. Возраст обучающихся 7-18 лет.</w:t>
      </w:r>
    </w:p>
    <w:p w:rsidR="001C7C27" w:rsidRDefault="00DC5B32" w:rsidP="00DC5B32">
      <w:pPr>
        <w:rPr>
          <w:sz w:val="24"/>
          <w:szCs w:val="24"/>
        </w:rPr>
      </w:pPr>
      <w:r>
        <w:rPr>
          <w:sz w:val="24"/>
          <w:szCs w:val="24"/>
        </w:rPr>
        <w:t xml:space="preserve"> Занятия проводятся 3 раза в неделю по 2 часа. </w:t>
      </w:r>
      <w:bookmarkStart w:id="0" w:name="_GoBack"/>
      <w:bookmarkEnd w:id="0"/>
      <w:r w:rsidR="001C7C27">
        <w:rPr>
          <w:sz w:val="24"/>
          <w:szCs w:val="24"/>
        </w:rPr>
        <w:t xml:space="preserve">Требования к результатам освоения дополнительных общеобразовательных (общеразвивающих) программ отражают индивидуальные, общественные и государственные потребности, и включают личностные, </w:t>
      </w:r>
      <w:proofErr w:type="spellStart"/>
      <w:r w:rsidR="001C7C27">
        <w:rPr>
          <w:sz w:val="24"/>
          <w:szCs w:val="24"/>
        </w:rPr>
        <w:t>метапредметные</w:t>
      </w:r>
      <w:proofErr w:type="spellEnd"/>
      <w:r w:rsidR="001C7C27">
        <w:rPr>
          <w:sz w:val="24"/>
          <w:szCs w:val="24"/>
        </w:rPr>
        <w:t xml:space="preserve"> и предметные результаты. Особенность заключается в том, что многие приобретённые знания и способы деятельности имеют значимость для других предметных областей и формируются при их изучении. </w:t>
      </w:r>
    </w:p>
    <w:p w:rsidR="001C7C27" w:rsidRDefault="001C7C27" w:rsidP="001C7C27">
      <w:pPr>
        <w:shd w:val="clear" w:color="auto" w:fill="FFFFFF"/>
        <w:ind w:left="7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Личностные, </w:t>
      </w:r>
      <w:proofErr w:type="spellStart"/>
      <w:r>
        <w:rPr>
          <w:b/>
          <w:bCs/>
          <w:color w:val="000000"/>
          <w:sz w:val="24"/>
          <w:szCs w:val="24"/>
        </w:rPr>
        <w:t>метапредметные</w:t>
      </w:r>
      <w:proofErr w:type="spellEnd"/>
      <w:r>
        <w:rPr>
          <w:b/>
          <w:bCs/>
          <w:color w:val="000000"/>
          <w:sz w:val="24"/>
          <w:szCs w:val="24"/>
        </w:rPr>
        <w:t xml:space="preserve"> и предметные результаты</w:t>
      </w:r>
    </w:p>
    <w:p w:rsidR="001C7C27" w:rsidRDefault="001C7C27" w:rsidP="001C7C27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Личностные результаты: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-дисциплинированность, трудолюбие, упорство в достижении поставленных целей;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управлять своими эмоциями в различных ситуациях;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оказывать помощь своим сверстникам.</w:t>
      </w:r>
    </w:p>
    <w:p w:rsidR="001C7C27" w:rsidRDefault="001C7C27" w:rsidP="001C7C27">
      <w:pPr>
        <w:shd w:val="clear" w:color="auto" w:fill="FFFFFF"/>
        <w:rPr>
          <w:b/>
          <w:color w:val="000000"/>
          <w:sz w:val="24"/>
          <w:szCs w:val="24"/>
        </w:rPr>
      </w:pPr>
      <w:proofErr w:type="spellStart"/>
      <w:r>
        <w:rPr>
          <w:b/>
          <w:i/>
          <w:iCs/>
          <w:color w:val="000000"/>
          <w:sz w:val="24"/>
          <w:szCs w:val="24"/>
        </w:rPr>
        <w:t>Метапредметные</w:t>
      </w:r>
      <w:proofErr w:type="spellEnd"/>
      <w:r>
        <w:rPr>
          <w:b/>
          <w:i/>
          <w:iCs/>
          <w:color w:val="000000"/>
          <w:sz w:val="24"/>
          <w:szCs w:val="24"/>
        </w:rPr>
        <w:t xml:space="preserve"> результаты: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-определять наиболее эффективные способы достижения результата;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находить ошибки при выполнении заданий и уметь их исправлять;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объективно оценивать результаты собственного труда, находить возможности и способы их улучшения.</w:t>
      </w:r>
    </w:p>
    <w:p w:rsidR="001C7C27" w:rsidRDefault="001C7C27" w:rsidP="001C7C27">
      <w:pPr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>Предметные результаты: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-формирование знаний о легкой атлетике  и его роли в укреплении здоровья;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умение рационально распределять своё время в режиме дня, выполнять активистской культуры здоровья и предполагает: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 в систематических занятиях спортом, регулярном участии в спортивных соревнованиях, стремление показывать как можно более высокие результаты на соревнованиях;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использовать полученные знания для успешного выступления на соревнованиях;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спортивный образ (стиль) жизни, предусматривающий активные занятия спортом и регулярное участие в спортивных соревнованиях;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стремление индивида вовлечь в занятия легкой атлетикой  свое ближайшее окружение (семью, друзей, коллег и т.д.).</w:t>
      </w:r>
    </w:p>
    <w:p w:rsidR="001C7C27" w:rsidRDefault="001C7C27" w:rsidP="001C7C27">
      <w:pPr>
        <w:shd w:val="clear" w:color="auto" w:fill="FFFFFF"/>
        <w:rPr>
          <w:color w:val="000000"/>
          <w:sz w:val="24"/>
          <w:szCs w:val="24"/>
        </w:rPr>
      </w:pPr>
    </w:p>
    <w:p w:rsidR="001C7C27" w:rsidRDefault="001C7C27" w:rsidP="001C7C27">
      <w:pPr>
        <w:shd w:val="clear" w:color="auto" w:fill="FFFFFF"/>
        <w:rPr>
          <w:rFonts w:ascii="Calibri" w:hAnsi="Calibri"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Формы и режим занятия:</w:t>
      </w:r>
      <w:r>
        <w:rPr>
          <w:color w:val="000000"/>
          <w:sz w:val="24"/>
          <w:szCs w:val="24"/>
        </w:rPr>
        <w:t> групповые занятия, длительность занятия  два академических часа по  45 минут. Для более качественного освоения предметного содержания занятия подразделяются на три типа: с образовательно-познавательной, образовательно-предметной и образовательно-тренировочной направленностью:</w:t>
      </w:r>
    </w:p>
    <w:p w:rsidR="001C7C27" w:rsidRDefault="001C7C27" w:rsidP="001C7C27">
      <w:pPr>
        <w:widowControl/>
        <w:numPr>
          <w:ilvl w:val="0"/>
          <w:numId w:val="1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образовательно-познавательной направленности</w:t>
      </w:r>
      <w:r>
        <w:rPr>
          <w:color w:val="000000"/>
          <w:sz w:val="24"/>
          <w:szCs w:val="24"/>
        </w:rPr>
        <w:t> знакомят с учебными знаниями, обучают навыкам и умениям по организации и проведению самостоятельных занятий, с использованием ранее разученного учебного материала;</w:t>
      </w:r>
    </w:p>
    <w:p w:rsidR="001C7C27" w:rsidRDefault="001C7C27" w:rsidP="001C7C27">
      <w:pPr>
        <w:widowControl/>
        <w:numPr>
          <w:ilvl w:val="0"/>
          <w:numId w:val="1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образовательно-предметной направленности</w:t>
      </w:r>
      <w:r>
        <w:rPr>
          <w:color w:val="000000"/>
          <w:sz w:val="24"/>
          <w:szCs w:val="24"/>
        </w:rPr>
        <w:t> используются для формирования обучения практическому материалу разделов легкой атлетики, подвижных игр, спортивных игр, акробатики;</w:t>
      </w:r>
    </w:p>
    <w:p w:rsidR="001C7C27" w:rsidRDefault="001C7C27" w:rsidP="001C7C27">
      <w:pPr>
        <w:widowControl/>
        <w:numPr>
          <w:ilvl w:val="0"/>
          <w:numId w:val="1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образовательно-тренировочной направленности</w:t>
      </w:r>
      <w:r>
        <w:rPr>
          <w:color w:val="000000"/>
          <w:sz w:val="24"/>
          <w:szCs w:val="24"/>
        </w:rPr>
        <w:t> используются для преимущественного развития физических качеств и решение соответствующих задач на этих занятиях, формируются представления о физической подготовке и физических качеств, обучают способам регулирования физической нагрузки.            </w:t>
      </w:r>
      <w:r>
        <w:rPr>
          <w:b/>
          <w:bCs/>
          <w:color w:val="000000"/>
          <w:sz w:val="24"/>
          <w:szCs w:val="24"/>
        </w:rPr>
        <w:t>Основными формами подведения итогов</w:t>
      </w:r>
      <w:r>
        <w:rPr>
          <w:color w:val="000000"/>
          <w:sz w:val="24"/>
          <w:szCs w:val="24"/>
        </w:rPr>
        <w:t> программы являются:</w:t>
      </w:r>
    </w:p>
    <w:p w:rsidR="001C7C27" w:rsidRDefault="001C7C27" w:rsidP="001C7C27">
      <w:pPr>
        <w:widowControl/>
        <w:numPr>
          <w:ilvl w:val="0"/>
          <w:numId w:val="2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тестирование;</w:t>
      </w:r>
    </w:p>
    <w:p w:rsidR="001C7C27" w:rsidRDefault="001C7C27" w:rsidP="001C7C27">
      <w:pPr>
        <w:widowControl/>
        <w:numPr>
          <w:ilvl w:val="0"/>
          <w:numId w:val="2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умение осуществлять бег на заданной дистанции, осуществлять различные виды прыжков и метаний, выполнять индивидуальные и коллективные действия.</w:t>
      </w:r>
    </w:p>
    <w:p w:rsidR="001C7C27" w:rsidRDefault="001C7C27" w:rsidP="001C7C27">
      <w:pPr>
        <w:widowControl/>
        <w:numPr>
          <w:ilvl w:val="0"/>
          <w:numId w:val="2"/>
        </w:numPr>
        <w:shd w:val="clear" w:color="auto" w:fill="FFFFFF"/>
        <w:autoSpaceDE/>
        <w:adjustRightInd/>
        <w:rPr>
          <w:rFonts w:ascii="Calibri" w:hAnsi="Calibri" w:cs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знание основ техники легкоатлетических, специальных беговых упражнений и способность применения их на </w:t>
      </w:r>
      <w:proofErr w:type="spellStart"/>
      <w:r>
        <w:rPr>
          <w:color w:val="000000"/>
          <w:sz w:val="24"/>
          <w:szCs w:val="24"/>
        </w:rPr>
        <w:t>практике</w:t>
      </w:r>
      <w:proofErr w:type="gramStart"/>
      <w:r>
        <w:rPr>
          <w:color w:val="000000"/>
          <w:sz w:val="24"/>
          <w:szCs w:val="24"/>
        </w:rPr>
        <w:t>:с</w:t>
      </w:r>
      <w:proofErr w:type="gramEnd"/>
      <w:r>
        <w:rPr>
          <w:color w:val="000000"/>
          <w:sz w:val="24"/>
          <w:szCs w:val="24"/>
        </w:rPr>
        <w:t>пособность</w:t>
      </w:r>
      <w:proofErr w:type="spellEnd"/>
      <w:r>
        <w:rPr>
          <w:color w:val="000000"/>
          <w:sz w:val="24"/>
          <w:szCs w:val="24"/>
        </w:rPr>
        <w:t xml:space="preserve"> самостоятельно </w:t>
      </w:r>
      <w:r>
        <w:rPr>
          <w:color w:val="000000"/>
          <w:sz w:val="24"/>
          <w:szCs w:val="24"/>
        </w:rPr>
        <w:lastRenderedPageBreak/>
        <w:t>осуществлять и организовать занятие по легкой атлетике.</w:t>
      </w:r>
      <w:r>
        <w:rPr>
          <w:sz w:val="24"/>
          <w:szCs w:val="24"/>
        </w:rPr>
        <w:t xml:space="preserve"> Контрольные занятия проходят  2 раза в год  в форме открытого или итогового занятия, контрольно-переводных испытаний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соревнований. </w:t>
      </w:r>
      <w:r>
        <w:rPr>
          <w:b/>
          <w:i/>
          <w:sz w:val="24"/>
          <w:szCs w:val="24"/>
        </w:rPr>
        <w:t xml:space="preserve"> </w:t>
      </w:r>
    </w:p>
    <w:p w:rsidR="001C7C27" w:rsidRDefault="001C7C27" w:rsidP="001C7C2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Способы определения результативности: 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- наблюдение за воспитанниками  в процессе занятий (постоянно); 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- открытые и контрольные занятия для родителей и специалистов (один раз в полугодие); 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- переводные занятия (при переводе на следующий год обучения); 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- участие в массовых показательных выступлениях, соревнованиях (по плану спортивно-массовых мероприятий); 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>- участие в фестивалях, конкурсах.</w:t>
      </w:r>
    </w:p>
    <w:p w:rsidR="001C7C27" w:rsidRDefault="001C7C27" w:rsidP="001C7C27">
      <w:pPr>
        <w:rPr>
          <w:sz w:val="24"/>
          <w:szCs w:val="24"/>
        </w:rPr>
      </w:pPr>
      <w:r>
        <w:rPr>
          <w:b/>
          <w:sz w:val="24"/>
          <w:szCs w:val="24"/>
        </w:rPr>
        <w:t>Виды контроля:</w:t>
      </w:r>
      <w:r>
        <w:rPr>
          <w:sz w:val="24"/>
          <w:szCs w:val="24"/>
        </w:rPr>
        <w:t xml:space="preserve"> начальный (или входной контроль) проводится с целью определения уровня развития детей (тесты). </w:t>
      </w:r>
    </w:p>
    <w:p w:rsidR="001C7C27" w:rsidRDefault="001C7C27" w:rsidP="001C7C27">
      <w:pPr>
        <w:rPr>
          <w:sz w:val="24"/>
          <w:szCs w:val="24"/>
        </w:rPr>
      </w:pPr>
      <w:r>
        <w:rPr>
          <w:b/>
          <w:sz w:val="24"/>
          <w:szCs w:val="24"/>
        </w:rPr>
        <w:t>Текущий контроль –</w:t>
      </w:r>
      <w:r>
        <w:rPr>
          <w:sz w:val="24"/>
          <w:szCs w:val="24"/>
        </w:rPr>
        <w:t xml:space="preserve"> с целью определения степени усвоении учащимися учебного материала (посредством наблюдения). </w:t>
      </w:r>
    </w:p>
    <w:p w:rsidR="001C7C27" w:rsidRDefault="001C7C27" w:rsidP="001C7C27">
      <w:pPr>
        <w:rPr>
          <w:sz w:val="24"/>
          <w:szCs w:val="24"/>
        </w:rPr>
      </w:pPr>
      <w:r>
        <w:rPr>
          <w:b/>
          <w:sz w:val="24"/>
          <w:szCs w:val="24"/>
        </w:rPr>
        <w:t>Промежуточный контроль –</w:t>
      </w:r>
      <w:r>
        <w:rPr>
          <w:sz w:val="24"/>
          <w:szCs w:val="24"/>
        </w:rPr>
        <w:t xml:space="preserve"> с целью определения результатов обучения (итоговое занятие, тестирование). </w:t>
      </w:r>
    </w:p>
    <w:p w:rsidR="001C7C27" w:rsidRDefault="001C7C27" w:rsidP="001C7C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Итоговый контроль – </w:t>
      </w:r>
      <w:r>
        <w:rPr>
          <w:sz w:val="24"/>
          <w:szCs w:val="24"/>
        </w:rPr>
        <w:t>с целью определения изменения уровня развития детей, их творческих способностей (экзамен).</w:t>
      </w: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Построение индивидуального образовательного маршрута каждого учащегося в рамках программы заключается в (посещении выступлений, соревнований с последующим обсуждением, просмотре видео фильмов, просмотров выступлений, посещение мастер-классов и т.д.</w:t>
      </w:r>
      <w:proofErr w:type="gramEnd"/>
    </w:p>
    <w:p w:rsidR="001C7C27" w:rsidRDefault="001C7C27" w:rsidP="001C7C27">
      <w:pPr>
        <w:widowControl/>
        <w:autoSpaceDE/>
        <w:adjustRightInd/>
        <w:spacing w:line="100" w:lineRule="atLeast"/>
        <w:rPr>
          <w:bCs/>
          <w:sz w:val="24"/>
          <w:szCs w:val="24"/>
        </w:rPr>
      </w:pPr>
    </w:p>
    <w:p w:rsidR="001C7C27" w:rsidRDefault="001C7C27" w:rsidP="001C7C27">
      <w:pPr>
        <w:pStyle w:val="a3"/>
        <w:spacing w:line="360" w:lineRule="auto"/>
        <w:rPr>
          <w:b/>
          <w:color w:val="000000"/>
          <w:spacing w:val="-4"/>
          <w:sz w:val="24"/>
          <w:szCs w:val="24"/>
        </w:rPr>
      </w:pPr>
      <w:r>
        <w:rPr>
          <w:b/>
          <w:color w:val="000000"/>
          <w:spacing w:val="-4"/>
          <w:sz w:val="24"/>
          <w:szCs w:val="24"/>
        </w:rPr>
        <w:t>Режим учебно-тренировочной работы  в спортивно-оздоровительных группах</w:t>
      </w:r>
    </w:p>
    <w:tbl>
      <w:tblPr>
        <w:tblW w:w="0" w:type="auto"/>
        <w:jc w:val="center"/>
        <w:tblInd w:w="-3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1"/>
        <w:gridCol w:w="2080"/>
        <w:gridCol w:w="2126"/>
        <w:gridCol w:w="1934"/>
        <w:gridCol w:w="2744"/>
      </w:tblGrid>
      <w:tr w:rsidR="001C7C27" w:rsidTr="001C7C27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Минимальный</w:t>
            </w:r>
          </w:p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возраст для зачисления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Минимальное число учащихся в группе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Количество</w:t>
            </w:r>
          </w:p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учебных часов в неделю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Требования</w:t>
            </w:r>
          </w:p>
          <w:p w:rsidR="001C7C27" w:rsidRDefault="001C7C27">
            <w:pPr>
              <w:spacing w:line="276" w:lineRule="auto"/>
              <w:rPr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4"/>
                <w:sz w:val="24"/>
                <w:szCs w:val="24"/>
                <w:lang w:eastAsia="en-US"/>
              </w:rPr>
              <w:t>по физической  и технической подготовке на конец года</w:t>
            </w:r>
          </w:p>
        </w:tc>
      </w:tr>
      <w:tr w:rsidR="001C7C27" w:rsidTr="001C7C27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7-8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</w:p>
        </w:tc>
      </w:tr>
      <w:tr w:rsidR="001C7C27" w:rsidTr="001C7C27">
        <w:trPr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9-10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  <w:proofErr w:type="gramStart"/>
            <w:r>
              <w:rPr>
                <w:spacing w:val="-4"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spacing w:val="-4"/>
                <w:sz w:val="24"/>
                <w:szCs w:val="24"/>
                <w:lang w:eastAsia="en-US"/>
              </w:rPr>
              <w:t>ФП и технической подготовке</w:t>
            </w:r>
          </w:p>
        </w:tc>
      </w:tr>
      <w:tr w:rsidR="001C7C27" w:rsidTr="001C7C27">
        <w:trPr>
          <w:trHeight w:val="484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11-13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pacing w:val="-4"/>
                <w:sz w:val="24"/>
                <w:szCs w:val="24"/>
                <w:lang w:eastAsia="en-US"/>
              </w:rPr>
            </w:pPr>
            <w:r>
              <w:rPr>
                <w:spacing w:val="-4"/>
                <w:sz w:val="24"/>
                <w:szCs w:val="24"/>
                <w:lang w:eastAsia="en-US"/>
              </w:rPr>
              <w:t>Выполнение нормативов по ОФП</w:t>
            </w:r>
            <w:proofErr w:type="gramStart"/>
            <w:r>
              <w:rPr>
                <w:spacing w:val="-4"/>
                <w:sz w:val="24"/>
                <w:szCs w:val="24"/>
                <w:lang w:eastAsia="en-US"/>
              </w:rPr>
              <w:t>,С</w:t>
            </w:r>
            <w:proofErr w:type="gramEnd"/>
            <w:r>
              <w:rPr>
                <w:spacing w:val="-4"/>
                <w:sz w:val="24"/>
                <w:szCs w:val="24"/>
                <w:lang w:eastAsia="en-US"/>
              </w:rPr>
              <w:t>ФП и технической подготовке</w:t>
            </w:r>
          </w:p>
        </w:tc>
      </w:tr>
    </w:tbl>
    <w:p w:rsidR="001C7C27" w:rsidRDefault="001C7C27" w:rsidP="001C7C27">
      <w:pPr>
        <w:widowControl/>
        <w:autoSpaceDE/>
        <w:adjustRightInd/>
        <w:spacing w:line="100" w:lineRule="atLeast"/>
        <w:rPr>
          <w:bCs/>
          <w:sz w:val="24"/>
          <w:szCs w:val="24"/>
        </w:rPr>
      </w:pPr>
    </w:p>
    <w:p w:rsidR="001C7C27" w:rsidRDefault="001C7C27" w:rsidP="001C7C27">
      <w:pPr>
        <w:spacing w:line="360" w:lineRule="auto"/>
        <w:outlineLvl w:val="2"/>
        <w:rPr>
          <w:b/>
          <w:color w:val="FF0000"/>
          <w:sz w:val="24"/>
          <w:szCs w:val="24"/>
        </w:rPr>
      </w:pPr>
    </w:p>
    <w:p w:rsidR="001C7C27" w:rsidRDefault="001C7C27" w:rsidP="001C7C27">
      <w:pPr>
        <w:spacing w:line="360" w:lineRule="auto"/>
        <w:outlineLvl w:val="2"/>
        <w:rPr>
          <w:b/>
          <w:color w:val="FF0000"/>
          <w:sz w:val="24"/>
          <w:szCs w:val="24"/>
        </w:rPr>
      </w:pPr>
    </w:p>
    <w:p w:rsidR="001C7C27" w:rsidRDefault="001C7C27" w:rsidP="001C7C27">
      <w:pPr>
        <w:spacing w:line="360" w:lineRule="auto"/>
        <w:outlineLvl w:val="2"/>
        <w:rPr>
          <w:b/>
          <w:color w:val="FF0000"/>
          <w:sz w:val="24"/>
          <w:szCs w:val="24"/>
        </w:rPr>
      </w:pPr>
    </w:p>
    <w:p w:rsidR="001C7C27" w:rsidRDefault="001C7C27" w:rsidP="001C7C27">
      <w:pPr>
        <w:spacing w:line="360" w:lineRule="auto"/>
        <w:outlineLvl w:val="2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1C7C27" w:rsidTr="001C7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Начало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01 сентября </w:t>
            </w:r>
          </w:p>
        </w:tc>
      </w:tr>
      <w:tr w:rsidR="001C7C27" w:rsidTr="001C7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Окончание учебного года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31 мая </w:t>
            </w:r>
          </w:p>
        </w:tc>
      </w:tr>
      <w:tr w:rsidR="001C7C27" w:rsidTr="001C7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Режим  работы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Общее количество часов в год 234ч. (для одной группы)</w:t>
            </w:r>
          </w:p>
        </w:tc>
      </w:tr>
      <w:tr w:rsidR="001C7C27" w:rsidTr="001C7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Объем </w:t>
            </w:r>
          </w:p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 xml:space="preserve">учебно-тренировочной </w:t>
            </w:r>
          </w:p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 xml:space="preserve">нагрузки в неделю </w:t>
            </w:r>
          </w:p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(на одну группу)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Количество часов в неделю 6ч.</w:t>
            </w:r>
          </w:p>
        </w:tc>
      </w:tr>
      <w:tr w:rsidR="001C7C27" w:rsidTr="001C7C2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lastRenderedPageBreak/>
              <w:t>Продолжительность одного  занятия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Продолжительность занятия – 2 </w:t>
            </w:r>
            <w:proofErr w:type="spellStart"/>
            <w:r>
              <w:rPr>
                <w:sz w:val="24"/>
                <w:szCs w:val="24"/>
                <w:lang w:eastAsia="en-US"/>
              </w:rPr>
              <w:t>ак</w:t>
            </w:r>
            <w:proofErr w:type="spellEnd"/>
            <w:r>
              <w:rPr>
                <w:sz w:val="24"/>
                <w:szCs w:val="24"/>
                <w:lang w:eastAsia="en-US"/>
              </w:rPr>
              <w:t>. часа по 45 минут.</w:t>
            </w:r>
          </w:p>
          <w:p w:rsidR="001C7C27" w:rsidRDefault="001C7C27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После 45 минут занятий организуется перерыв длительностью 10 минут для проветривания помещения и отдыха учащихся. </w:t>
            </w:r>
          </w:p>
          <w:p w:rsidR="001C7C27" w:rsidRDefault="001C7C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 на местности, экскурсия в своем населенном пункте – 4 часа.</w:t>
            </w:r>
          </w:p>
          <w:p w:rsidR="001C7C27" w:rsidRDefault="001C7C2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Проведение одного дня похода, загородной экскурсии – 8 часов.  </w:t>
            </w:r>
          </w:p>
        </w:tc>
      </w:tr>
    </w:tbl>
    <w:p w:rsidR="001C7C27" w:rsidRDefault="001C7C27" w:rsidP="001C7C27">
      <w:pPr>
        <w:spacing w:line="360" w:lineRule="auto"/>
        <w:rPr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2.Учебн</w:t>
      </w:r>
      <w:proofErr w:type="gramStart"/>
      <w:r>
        <w:rPr>
          <w:b/>
          <w:sz w:val="24"/>
          <w:szCs w:val="24"/>
        </w:rPr>
        <w:t>о-</w:t>
      </w:r>
      <w:proofErr w:type="gramEnd"/>
      <w:r>
        <w:rPr>
          <w:b/>
          <w:sz w:val="24"/>
          <w:szCs w:val="24"/>
        </w:rPr>
        <w:t xml:space="preserve"> тематический план</w:t>
      </w: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СОГ- 1 года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1C7C27" w:rsidTr="001C7C2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1C7C27" w:rsidTr="001C7C27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Инструкторская и </w:t>
            </w:r>
            <w:r>
              <w:rPr>
                <w:sz w:val="24"/>
                <w:szCs w:val="24"/>
                <w:lang w:eastAsia="en-US"/>
              </w:rPr>
              <w:lastRenderedPageBreak/>
              <w:t>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Анкетирование, </w:t>
            </w:r>
            <w:r>
              <w:rPr>
                <w:sz w:val="24"/>
                <w:szCs w:val="24"/>
                <w:lang w:eastAsia="en-US"/>
              </w:rPr>
              <w:lastRenderedPageBreak/>
              <w:t>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C7C27" w:rsidRDefault="001C7C27" w:rsidP="001C7C27">
      <w:pPr>
        <w:spacing w:line="360" w:lineRule="auto"/>
        <w:rPr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СОГ – 2 года обучения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1C7C27" w:rsidTr="001C7C2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1C7C27" w:rsidTr="001C7C27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Инструкторская и </w:t>
            </w:r>
            <w:r>
              <w:rPr>
                <w:sz w:val="24"/>
                <w:szCs w:val="24"/>
                <w:lang w:eastAsia="en-US"/>
              </w:rPr>
              <w:lastRenderedPageBreak/>
              <w:t>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Анкетирование, </w:t>
            </w:r>
            <w:r>
              <w:rPr>
                <w:sz w:val="24"/>
                <w:szCs w:val="24"/>
                <w:lang w:eastAsia="en-US"/>
              </w:rPr>
              <w:lastRenderedPageBreak/>
              <w:t>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СГ 3  года  обучения </w:t>
      </w: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2947"/>
        <w:gridCol w:w="1526"/>
        <w:gridCol w:w="1367"/>
        <w:gridCol w:w="159"/>
        <w:gridCol w:w="1117"/>
        <w:gridCol w:w="1850"/>
      </w:tblGrid>
      <w:tr w:rsidR="001C7C27" w:rsidTr="001C7C27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N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раздела, темы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Формы аттестации/контроля</w:t>
            </w:r>
          </w:p>
        </w:tc>
      </w:tr>
      <w:tr w:rsidR="001C7C27" w:rsidTr="001C7C27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Практика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C27" w:rsidRDefault="001C7C27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Теоретическая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Специальная физическая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Техническая подготовка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Контрольные нормативы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Участие в соревнованиях и показательных выступлениях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 календарному плану спортивно-массовых мероприятий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Инструкторская и </w:t>
            </w:r>
            <w:r>
              <w:rPr>
                <w:sz w:val="24"/>
                <w:szCs w:val="24"/>
                <w:lang w:eastAsia="en-US"/>
              </w:rPr>
              <w:lastRenderedPageBreak/>
              <w:t>судейская практика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Анкетирование, </w:t>
            </w:r>
            <w:r>
              <w:rPr>
                <w:sz w:val="24"/>
                <w:szCs w:val="24"/>
                <w:lang w:eastAsia="en-US"/>
              </w:rPr>
              <w:lastRenderedPageBreak/>
              <w:t>опрос, тестирование</w:t>
            </w:r>
          </w:p>
        </w:tc>
      </w:tr>
      <w:tr w:rsidR="001C7C27" w:rsidTr="001C7C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Психологическая подготовка</w:t>
            </w:r>
          </w:p>
        </w:tc>
        <w:tc>
          <w:tcPr>
            <w:tcW w:w="4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процессе занятий в сетке часов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Анкетирование, опрос, тестирование</w:t>
            </w:r>
          </w:p>
        </w:tc>
      </w:tr>
      <w:tr w:rsidR="001C7C27" w:rsidTr="001C7C27"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C27" w:rsidRDefault="001C7C27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C27" w:rsidRDefault="001C7C27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spacing w:line="360" w:lineRule="auto"/>
        <w:rPr>
          <w:b/>
          <w:sz w:val="24"/>
          <w:szCs w:val="24"/>
        </w:rPr>
      </w:pPr>
    </w:p>
    <w:p w:rsidR="001C7C27" w:rsidRDefault="001C7C27" w:rsidP="001C7C27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6B23E1" w:rsidRDefault="006B23E1"/>
    <w:sectPr w:rsidR="006B2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A4D"/>
    <w:multiLevelType w:val="multilevel"/>
    <w:tmpl w:val="226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BD60CC"/>
    <w:multiLevelType w:val="multilevel"/>
    <w:tmpl w:val="643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27"/>
    <w:rsid w:val="001C7C27"/>
    <w:rsid w:val="006B23E1"/>
    <w:rsid w:val="00DC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C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2021-07-01T15:03:00Z</dcterms:created>
  <dcterms:modified xsi:type="dcterms:W3CDTF">2021-07-01T15:09:00Z</dcterms:modified>
</cp:coreProperties>
</file>